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F9" w:rsidRPr="00AD45B7" w:rsidRDefault="005D1FF9" w:rsidP="002C1905">
      <w:pPr>
        <w:shd w:val="clear" w:color="auto" w:fill="FFFFFF"/>
        <w:spacing w:after="360" w:line="240" w:lineRule="auto"/>
        <w:jc w:val="both"/>
        <w:outlineLvl w:val="0"/>
        <w:rPr>
          <w:rFonts w:eastAsia="Times New Roman" w:cstheme="minorHAnsi"/>
          <w:b/>
          <w:bCs/>
          <w:color w:val="19191A"/>
          <w:spacing w:val="-18"/>
          <w:kern w:val="36"/>
          <w:sz w:val="40"/>
          <w:szCs w:val="40"/>
          <w:lang w:eastAsia="it-IT"/>
        </w:rPr>
      </w:pPr>
      <w:r w:rsidRPr="00AD45B7">
        <w:rPr>
          <w:rFonts w:eastAsia="Times New Roman" w:cstheme="minorHAnsi"/>
          <w:b/>
          <w:bCs/>
          <w:color w:val="19191A"/>
          <w:spacing w:val="-18"/>
          <w:kern w:val="36"/>
          <w:sz w:val="40"/>
          <w:szCs w:val="40"/>
          <w:lang w:eastAsia="it-IT"/>
        </w:rPr>
        <w:t>Richiesta utilizzo tendostruttura viale Redipuglia</w:t>
      </w:r>
      <w:r w:rsidR="0003234C" w:rsidRPr="00AD45B7">
        <w:rPr>
          <w:rFonts w:eastAsia="Times New Roman" w:cstheme="minorHAnsi"/>
          <w:b/>
          <w:bCs/>
          <w:color w:val="19191A"/>
          <w:spacing w:val="-18"/>
          <w:kern w:val="36"/>
          <w:sz w:val="40"/>
          <w:szCs w:val="40"/>
          <w:lang w:eastAsia="it-IT"/>
        </w:rPr>
        <w:t>. Anno 2024.</w:t>
      </w:r>
    </w:p>
    <w:p w:rsidR="005D1FF9" w:rsidRPr="005D1FF9" w:rsidRDefault="005D1FF9" w:rsidP="00F63132">
      <w:pPr>
        <w:shd w:val="clear" w:color="auto" w:fill="FFFFFF"/>
        <w:spacing w:after="120" w:line="240" w:lineRule="auto"/>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Al fine di permettere all'Amministrazione Comunale di redigere il calendario di utiliz</w:t>
      </w:r>
      <w:r w:rsidR="00354D4F">
        <w:rPr>
          <w:rFonts w:eastAsia="Times New Roman" w:cstheme="minorHAnsi"/>
          <w:color w:val="19191A"/>
          <w:sz w:val="24"/>
          <w:szCs w:val="24"/>
          <w:lang w:eastAsia="it-IT"/>
        </w:rPr>
        <w:t>zo della tendostruttura che sarà</w:t>
      </w:r>
      <w:r w:rsidRPr="005D1FF9">
        <w:rPr>
          <w:rFonts w:eastAsia="Times New Roman" w:cstheme="minorHAnsi"/>
          <w:color w:val="19191A"/>
          <w:sz w:val="24"/>
          <w:szCs w:val="24"/>
          <w:lang w:eastAsia="it-IT"/>
        </w:rPr>
        <w:t xml:space="preserve"> posizionata nei mesi estivi c/o il </w:t>
      </w:r>
      <w:r w:rsidR="00B1239B">
        <w:rPr>
          <w:rFonts w:eastAsia="Times New Roman" w:cstheme="minorHAnsi"/>
          <w:color w:val="19191A"/>
          <w:sz w:val="24"/>
          <w:szCs w:val="24"/>
          <w:lang w:eastAsia="it-IT"/>
        </w:rPr>
        <w:t>C</w:t>
      </w:r>
      <w:r w:rsidRPr="005D1FF9">
        <w:rPr>
          <w:rFonts w:eastAsia="Times New Roman" w:cstheme="minorHAnsi"/>
          <w:color w:val="19191A"/>
          <w:sz w:val="24"/>
          <w:szCs w:val="24"/>
          <w:lang w:eastAsia="it-IT"/>
        </w:rPr>
        <w:t xml:space="preserve">entro </w:t>
      </w:r>
      <w:r w:rsidR="00B1239B">
        <w:rPr>
          <w:rFonts w:eastAsia="Times New Roman" w:cstheme="minorHAnsi"/>
          <w:color w:val="19191A"/>
          <w:sz w:val="24"/>
          <w:szCs w:val="24"/>
          <w:lang w:eastAsia="it-IT"/>
        </w:rPr>
        <w:t>P</w:t>
      </w:r>
      <w:r w:rsidRPr="005D1FF9">
        <w:rPr>
          <w:rFonts w:eastAsia="Times New Roman" w:cstheme="minorHAnsi"/>
          <w:color w:val="19191A"/>
          <w:sz w:val="24"/>
          <w:szCs w:val="24"/>
          <w:lang w:eastAsia="it-IT"/>
        </w:rPr>
        <w:t>olifunzionale di via R</w:t>
      </w:r>
      <w:r w:rsidR="00354D4F">
        <w:rPr>
          <w:rFonts w:eastAsia="Times New Roman" w:cstheme="minorHAnsi"/>
          <w:color w:val="19191A"/>
          <w:sz w:val="24"/>
          <w:szCs w:val="24"/>
          <w:lang w:eastAsia="it-IT"/>
        </w:rPr>
        <w:t>edipuglia n. 50, gli interessati</w:t>
      </w:r>
      <w:r w:rsidRPr="005D1FF9">
        <w:rPr>
          <w:rFonts w:eastAsia="Times New Roman" w:cstheme="minorHAnsi"/>
          <w:color w:val="19191A"/>
          <w:sz w:val="24"/>
          <w:szCs w:val="24"/>
          <w:lang w:eastAsia="it-IT"/>
        </w:rPr>
        <w:t xml:space="preserve"> all'utilizzo della stessa devono presentare la relativa richiesta all’Ufficio Protocollo del Comune</w:t>
      </w:r>
      <w:r w:rsidR="00781F71">
        <w:rPr>
          <w:rFonts w:eastAsia="Times New Roman" w:cstheme="minorHAnsi"/>
          <w:color w:val="19191A"/>
          <w:sz w:val="24"/>
          <w:szCs w:val="24"/>
          <w:lang w:eastAsia="it-IT"/>
        </w:rPr>
        <w:t>,</w:t>
      </w:r>
      <w:r w:rsidRPr="005D1FF9">
        <w:rPr>
          <w:rFonts w:eastAsia="Times New Roman" w:cstheme="minorHAnsi"/>
          <w:color w:val="19191A"/>
          <w:sz w:val="24"/>
          <w:szCs w:val="24"/>
          <w:lang w:eastAsia="it-IT"/>
        </w:rPr>
        <w:t xml:space="preserve"> negli orari di apertura dello stesso o all'indirizzo</w:t>
      </w:r>
      <w:r w:rsidR="006D1D3B">
        <w:rPr>
          <w:rFonts w:eastAsia="Times New Roman" w:cstheme="minorHAnsi"/>
          <w:color w:val="19191A"/>
          <w:sz w:val="24"/>
          <w:szCs w:val="24"/>
          <w:lang w:eastAsia="it-IT"/>
        </w:rPr>
        <w:t xml:space="preserve"> </w:t>
      </w:r>
      <w:hyperlink r:id="rId5" w:history="1">
        <w:r w:rsidR="0003234C" w:rsidRPr="00781F71">
          <w:rPr>
            <w:rStyle w:val="Collegamentoipertestuale"/>
            <w:rFonts w:eastAsia="Times New Roman" w:cstheme="minorHAnsi"/>
            <w:b/>
            <w:iCs/>
            <w:sz w:val="24"/>
            <w:szCs w:val="24"/>
            <w:lang w:eastAsia="it-IT"/>
          </w:rPr>
          <w:t>protocollo@comune.seveso.mb.it</w:t>
        </w:r>
      </w:hyperlink>
      <w:r w:rsidR="006D1D3B" w:rsidRPr="006D1D3B">
        <w:rPr>
          <w:rStyle w:val="Collegamentoipertestuale"/>
          <w:rFonts w:eastAsia="Times New Roman" w:cstheme="minorHAnsi"/>
          <w:iCs/>
          <w:color w:val="auto"/>
          <w:sz w:val="24"/>
          <w:szCs w:val="24"/>
          <w:u w:val="none"/>
          <w:lang w:eastAsia="it-IT"/>
        </w:rPr>
        <w:t xml:space="preserve"> </w:t>
      </w:r>
      <w:r w:rsidRPr="005D1FF9">
        <w:rPr>
          <w:rFonts w:eastAsia="Times New Roman" w:cstheme="minorHAnsi"/>
          <w:color w:val="19191A"/>
          <w:sz w:val="24"/>
          <w:szCs w:val="24"/>
          <w:lang w:eastAsia="it-IT"/>
        </w:rPr>
        <w:t>,</w:t>
      </w:r>
      <w:r w:rsidR="0003234C" w:rsidRPr="002C1905">
        <w:rPr>
          <w:rFonts w:eastAsia="Times New Roman" w:cstheme="minorHAnsi"/>
          <w:color w:val="19191A"/>
          <w:sz w:val="24"/>
          <w:szCs w:val="24"/>
          <w:lang w:eastAsia="it-IT"/>
        </w:rPr>
        <w:t xml:space="preserve"> compilando l’apposita domanda di seguito allegata.</w:t>
      </w:r>
    </w:p>
    <w:p w:rsidR="005D1FF9" w:rsidRPr="005D1FF9" w:rsidRDefault="005D1FF9" w:rsidP="00F63132">
      <w:pPr>
        <w:shd w:val="clear" w:color="auto" w:fill="FFFFFF"/>
        <w:spacing w:after="60" w:line="240" w:lineRule="auto"/>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 xml:space="preserve">Secondo quanto stabilito nella manifestazione di interesse, approvata con determinazione n. 100 del </w:t>
      </w:r>
      <w:r w:rsidR="00AD45B7">
        <w:rPr>
          <w:rFonts w:eastAsia="Times New Roman" w:cstheme="minorHAnsi"/>
          <w:color w:val="19191A"/>
          <w:sz w:val="24"/>
          <w:szCs w:val="24"/>
          <w:lang w:eastAsia="it-IT"/>
        </w:rPr>
        <w:t>0</w:t>
      </w:r>
      <w:r w:rsidRPr="005D1FF9">
        <w:rPr>
          <w:rFonts w:eastAsia="Times New Roman" w:cstheme="minorHAnsi"/>
          <w:color w:val="19191A"/>
          <w:sz w:val="24"/>
          <w:szCs w:val="24"/>
          <w:lang w:eastAsia="it-IT"/>
        </w:rPr>
        <w:t>3/</w:t>
      </w:r>
      <w:r w:rsidR="00AD45B7">
        <w:rPr>
          <w:rFonts w:eastAsia="Times New Roman" w:cstheme="minorHAnsi"/>
          <w:color w:val="19191A"/>
          <w:sz w:val="24"/>
          <w:szCs w:val="24"/>
          <w:lang w:eastAsia="it-IT"/>
        </w:rPr>
        <w:t>0</w:t>
      </w:r>
      <w:r w:rsidRPr="005D1FF9">
        <w:rPr>
          <w:rFonts w:eastAsia="Times New Roman" w:cstheme="minorHAnsi"/>
          <w:color w:val="19191A"/>
          <w:sz w:val="24"/>
          <w:szCs w:val="24"/>
          <w:lang w:eastAsia="it-IT"/>
        </w:rPr>
        <w:t xml:space="preserve">3/2023, ed in esecuzione della deliberazione di Giunta Comunale n. 32 del </w:t>
      </w:r>
      <w:r w:rsidR="00AD45B7">
        <w:rPr>
          <w:rFonts w:eastAsia="Times New Roman" w:cstheme="minorHAnsi"/>
          <w:color w:val="19191A"/>
          <w:sz w:val="24"/>
          <w:szCs w:val="24"/>
          <w:lang w:eastAsia="it-IT"/>
        </w:rPr>
        <w:t>0</w:t>
      </w:r>
      <w:r w:rsidRPr="005D1FF9">
        <w:rPr>
          <w:rFonts w:eastAsia="Times New Roman" w:cstheme="minorHAnsi"/>
          <w:color w:val="19191A"/>
          <w:sz w:val="24"/>
          <w:szCs w:val="24"/>
          <w:lang w:eastAsia="it-IT"/>
        </w:rPr>
        <w:t>2/</w:t>
      </w:r>
      <w:r w:rsidR="00AD45B7">
        <w:rPr>
          <w:rFonts w:eastAsia="Times New Roman" w:cstheme="minorHAnsi"/>
          <w:color w:val="19191A"/>
          <w:sz w:val="24"/>
          <w:szCs w:val="24"/>
          <w:lang w:eastAsia="it-IT"/>
        </w:rPr>
        <w:t>0</w:t>
      </w:r>
      <w:r w:rsidRPr="005D1FF9">
        <w:rPr>
          <w:rFonts w:eastAsia="Times New Roman" w:cstheme="minorHAnsi"/>
          <w:color w:val="19191A"/>
          <w:sz w:val="24"/>
          <w:szCs w:val="24"/>
          <w:lang w:eastAsia="it-IT"/>
        </w:rPr>
        <w:t>3/2023, il calendario di utilizzo avrà le seguenti priorità di concessione:</w:t>
      </w:r>
    </w:p>
    <w:p w:rsidR="005D1FF9" w:rsidRPr="005D1FF9" w:rsidRDefault="005D1FF9" w:rsidP="00F63132">
      <w:pPr>
        <w:numPr>
          <w:ilvl w:val="0"/>
          <w:numId w:val="1"/>
        </w:numPr>
        <w:shd w:val="clear" w:color="auto" w:fill="FFFFFF"/>
        <w:spacing w:after="0" w:line="240" w:lineRule="auto"/>
        <w:ind w:left="714" w:hanging="357"/>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Associazioni, società sportive e partiti politici con propria sezione/sede a Seveso;</w:t>
      </w:r>
    </w:p>
    <w:p w:rsidR="005D1FF9" w:rsidRPr="005D1FF9" w:rsidRDefault="005D1FF9" w:rsidP="00F63132">
      <w:pPr>
        <w:numPr>
          <w:ilvl w:val="0"/>
          <w:numId w:val="1"/>
        </w:numPr>
        <w:shd w:val="clear" w:color="auto" w:fill="FFFFFF"/>
        <w:spacing w:after="0" w:line="240" w:lineRule="auto"/>
        <w:ind w:left="714" w:hanging="357"/>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Associazioni, società sportive e partiti politici con propria sezione/sede non a Seveso;</w:t>
      </w:r>
    </w:p>
    <w:p w:rsidR="005D1FF9" w:rsidRPr="005D1FF9" w:rsidRDefault="005D1FF9" w:rsidP="00F63132">
      <w:pPr>
        <w:numPr>
          <w:ilvl w:val="0"/>
          <w:numId w:val="1"/>
        </w:numPr>
        <w:shd w:val="clear" w:color="auto" w:fill="FFFFFF"/>
        <w:spacing w:after="0" w:line="240" w:lineRule="auto"/>
        <w:ind w:left="714" w:hanging="357"/>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Privati con sede a Seveso;</w:t>
      </w:r>
    </w:p>
    <w:p w:rsidR="005D1FF9" w:rsidRPr="005D1FF9" w:rsidRDefault="005D1FF9" w:rsidP="00F63132">
      <w:pPr>
        <w:numPr>
          <w:ilvl w:val="0"/>
          <w:numId w:val="1"/>
        </w:numPr>
        <w:shd w:val="clear" w:color="auto" w:fill="FFFFFF"/>
        <w:spacing w:after="0" w:line="240" w:lineRule="auto"/>
        <w:ind w:left="714" w:hanging="357"/>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Privati con sede non a Seveso.</w:t>
      </w:r>
    </w:p>
    <w:p w:rsidR="005D1FF9" w:rsidRPr="005D1FF9" w:rsidRDefault="005D1FF9" w:rsidP="00F63132">
      <w:pPr>
        <w:shd w:val="clear" w:color="auto" w:fill="FFFFFF"/>
        <w:spacing w:before="120" w:after="0" w:line="240" w:lineRule="auto"/>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Una volta raccolte le richieste, l’Ufficio Sport e Tempo Libero redigerà il relativo calendario, tenendo comunque conto delle esperienze precedenti in merito all’utilizzo della tendostruttura da parte delle diverse associazioni, esperienze che avranno criterio di priorità in caso di eventuale sovrapposizione di richiesta di date.</w:t>
      </w:r>
    </w:p>
    <w:p w:rsidR="005D1FF9" w:rsidRPr="005D1FF9" w:rsidRDefault="005D1FF9" w:rsidP="00F63132">
      <w:pPr>
        <w:shd w:val="clear" w:color="auto" w:fill="FFFFFF"/>
        <w:spacing w:after="120" w:line="240" w:lineRule="auto"/>
        <w:jc w:val="both"/>
        <w:rPr>
          <w:rFonts w:eastAsia="Times New Roman" w:cstheme="minorHAnsi"/>
          <w:color w:val="19191A"/>
          <w:sz w:val="24"/>
          <w:szCs w:val="24"/>
          <w:lang w:eastAsia="it-IT"/>
        </w:rPr>
      </w:pPr>
      <w:r w:rsidRPr="002C1905">
        <w:rPr>
          <w:rFonts w:eastAsia="Times New Roman" w:cstheme="minorHAnsi"/>
          <w:color w:val="19191A"/>
          <w:sz w:val="24"/>
          <w:szCs w:val="24"/>
          <w:lang w:eastAsia="it-IT"/>
        </w:rPr>
        <w:t>Si ricorda che</w:t>
      </w:r>
      <w:r w:rsidRPr="005D1FF9">
        <w:rPr>
          <w:rFonts w:eastAsia="Times New Roman" w:cstheme="minorHAnsi"/>
          <w:color w:val="19191A"/>
          <w:sz w:val="24"/>
          <w:szCs w:val="24"/>
          <w:lang w:eastAsia="it-IT"/>
        </w:rPr>
        <w:t>, il termine ultimo per presentare la richiesta è fissato al</w:t>
      </w:r>
      <w:r w:rsidR="006D1D3B">
        <w:rPr>
          <w:rFonts w:eastAsia="Times New Roman" w:cstheme="minorHAnsi"/>
          <w:color w:val="19191A"/>
          <w:sz w:val="24"/>
          <w:szCs w:val="24"/>
          <w:lang w:eastAsia="it-IT"/>
        </w:rPr>
        <w:t xml:space="preserve"> </w:t>
      </w:r>
      <w:r w:rsidRPr="002C1905">
        <w:rPr>
          <w:rFonts w:eastAsia="Times New Roman" w:cstheme="minorHAnsi"/>
          <w:b/>
          <w:bCs/>
          <w:color w:val="19191A"/>
          <w:sz w:val="24"/>
          <w:szCs w:val="24"/>
          <w:lang w:eastAsia="it-IT"/>
        </w:rPr>
        <w:t>15 marzo 2024</w:t>
      </w:r>
      <w:r w:rsidRPr="005D1FF9">
        <w:rPr>
          <w:rFonts w:eastAsia="Times New Roman" w:cstheme="minorHAnsi"/>
          <w:color w:val="19191A"/>
          <w:sz w:val="24"/>
          <w:szCs w:val="24"/>
          <w:lang w:eastAsia="it-IT"/>
        </w:rPr>
        <w:t>.</w:t>
      </w:r>
    </w:p>
    <w:p w:rsidR="005D1FF9" w:rsidRPr="005D1FF9" w:rsidRDefault="005D1FF9" w:rsidP="00F63132">
      <w:pPr>
        <w:shd w:val="clear" w:color="auto" w:fill="FFFFFF"/>
        <w:spacing w:after="120" w:line="240" w:lineRule="auto"/>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Si precisa che, redatto il calendario, che sarà approvato con apposita determinazione del Funzionario Responsabile, l’aggiudicatario di cui alla determinazione n. 147/2023, potrà individuare nuovi concessionari della tendostruttura nelle date eventualmente ancora disponibili. Le integrazioni e/o modifiche del calendario dovranno essere in ogni caso approvate con apposita determinazione del Funzionario Responsabile.</w:t>
      </w:r>
    </w:p>
    <w:p w:rsidR="00CB68CB" w:rsidRDefault="005D1FF9" w:rsidP="00CB68CB">
      <w:pPr>
        <w:shd w:val="clear" w:color="auto" w:fill="FFFFFF"/>
        <w:spacing w:after="120" w:line="240" w:lineRule="auto"/>
        <w:jc w:val="both"/>
        <w:rPr>
          <w:rFonts w:eastAsia="Times New Roman" w:cstheme="minorHAnsi"/>
          <w:color w:val="19191A"/>
          <w:sz w:val="24"/>
          <w:szCs w:val="24"/>
          <w:lang w:eastAsia="it-IT"/>
        </w:rPr>
      </w:pPr>
      <w:r w:rsidRPr="005D1FF9">
        <w:rPr>
          <w:rFonts w:eastAsia="Times New Roman" w:cstheme="minorHAnsi"/>
          <w:color w:val="19191A"/>
          <w:sz w:val="24"/>
          <w:szCs w:val="24"/>
          <w:lang w:eastAsia="it-IT"/>
        </w:rPr>
        <w:t>L'ufficio Sport e Tempo Libero rimane a disposizione per qualsiasi ulteriore chiarimento</w:t>
      </w:r>
      <w:r w:rsidR="00CB68CB">
        <w:rPr>
          <w:rFonts w:eastAsia="Times New Roman" w:cstheme="minorHAnsi"/>
          <w:color w:val="19191A"/>
          <w:sz w:val="24"/>
          <w:szCs w:val="24"/>
          <w:lang w:eastAsia="it-IT"/>
        </w:rPr>
        <w:t xml:space="preserve"> ai seguenti contatti: </w:t>
      </w:r>
    </w:p>
    <w:p w:rsidR="00CB68CB" w:rsidRPr="00CB68CB" w:rsidRDefault="00CB68CB" w:rsidP="007604D2">
      <w:pPr>
        <w:shd w:val="clear" w:color="auto" w:fill="FFFFFF"/>
        <w:spacing w:after="60" w:line="240" w:lineRule="auto"/>
        <w:ind w:firstLine="425"/>
        <w:jc w:val="both"/>
        <w:rPr>
          <w:rFonts w:eastAsia="Times New Roman" w:cstheme="minorHAnsi"/>
          <w:iCs/>
          <w:color w:val="19191A"/>
          <w:sz w:val="24"/>
          <w:szCs w:val="24"/>
          <w:lang w:eastAsia="it-IT"/>
        </w:rPr>
      </w:pPr>
      <w:r w:rsidRPr="00CB68CB">
        <w:rPr>
          <w:rFonts w:eastAsia="Times New Roman" w:cstheme="minorHAnsi"/>
          <w:color w:val="19191A"/>
          <w:sz w:val="24"/>
          <w:szCs w:val="24"/>
          <w:lang w:eastAsia="it-IT"/>
        </w:rPr>
        <w:t xml:space="preserve">Email </w:t>
      </w:r>
      <w:hyperlink r:id="rId6" w:history="1">
        <w:r w:rsidRPr="00781F71">
          <w:rPr>
            <w:rStyle w:val="Collegamentoipertestuale"/>
            <w:rFonts w:eastAsia="Times New Roman" w:cstheme="minorHAnsi"/>
            <w:b/>
            <w:iCs/>
            <w:sz w:val="24"/>
            <w:szCs w:val="24"/>
            <w:lang w:eastAsia="it-IT"/>
          </w:rPr>
          <w:t>sport-tempolibero@comune.seveso.mb.it</w:t>
        </w:r>
      </w:hyperlink>
    </w:p>
    <w:p w:rsidR="005D1FF9" w:rsidRPr="005D1FF9" w:rsidRDefault="00CB68CB" w:rsidP="007604D2">
      <w:pPr>
        <w:shd w:val="clear" w:color="auto" w:fill="FFFFFF"/>
        <w:spacing w:after="0" w:line="240" w:lineRule="auto"/>
        <w:ind w:firstLine="426"/>
        <w:jc w:val="both"/>
        <w:rPr>
          <w:rFonts w:eastAsia="Times New Roman" w:cstheme="minorHAnsi"/>
          <w:color w:val="19191A"/>
          <w:sz w:val="24"/>
          <w:szCs w:val="24"/>
          <w:lang w:eastAsia="it-IT"/>
        </w:rPr>
      </w:pPr>
      <w:r>
        <w:rPr>
          <w:rFonts w:eastAsia="Times New Roman" w:cstheme="minorHAnsi"/>
          <w:color w:val="19191A"/>
          <w:sz w:val="24"/>
          <w:szCs w:val="24"/>
          <w:lang w:eastAsia="it-IT"/>
        </w:rPr>
        <w:t>T</w:t>
      </w:r>
      <w:r w:rsidR="005D1FF9" w:rsidRPr="005D1FF9">
        <w:rPr>
          <w:rFonts w:eastAsia="Times New Roman" w:cstheme="minorHAnsi"/>
          <w:color w:val="19191A"/>
          <w:sz w:val="24"/>
          <w:szCs w:val="24"/>
          <w:lang w:eastAsia="it-IT"/>
        </w:rPr>
        <w:t>el.</w:t>
      </w:r>
      <w:r w:rsidR="000B43B6">
        <w:rPr>
          <w:rFonts w:eastAsia="Times New Roman" w:cstheme="minorHAnsi"/>
          <w:color w:val="19191A"/>
          <w:sz w:val="24"/>
          <w:szCs w:val="24"/>
          <w:lang w:eastAsia="it-IT"/>
        </w:rPr>
        <w:t xml:space="preserve"> </w:t>
      </w:r>
      <w:r w:rsidR="005D1FF9" w:rsidRPr="005D1FF9">
        <w:rPr>
          <w:rFonts w:eastAsia="Times New Roman" w:cstheme="minorHAnsi"/>
          <w:b/>
          <w:bCs/>
          <w:color w:val="19191A"/>
          <w:sz w:val="24"/>
          <w:szCs w:val="24"/>
          <w:lang w:eastAsia="it-IT"/>
        </w:rPr>
        <w:t>0362</w:t>
      </w:r>
      <w:r w:rsidR="00422BC4" w:rsidRPr="002C1905">
        <w:rPr>
          <w:rFonts w:eastAsia="Times New Roman" w:cstheme="minorHAnsi"/>
          <w:b/>
          <w:bCs/>
          <w:color w:val="19191A"/>
          <w:sz w:val="24"/>
          <w:szCs w:val="24"/>
          <w:lang w:eastAsia="it-IT"/>
        </w:rPr>
        <w:t xml:space="preserve"> </w:t>
      </w:r>
      <w:r w:rsidR="005D1FF9" w:rsidRPr="005D1FF9">
        <w:rPr>
          <w:rFonts w:eastAsia="Times New Roman" w:cstheme="minorHAnsi"/>
          <w:b/>
          <w:bCs/>
          <w:color w:val="19191A"/>
          <w:sz w:val="24"/>
          <w:szCs w:val="24"/>
          <w:lang w:eastAsia="it-IT"/>
        </w:rPr>
        <w:t>51725</w:t>
      </w:r>
      <w:bookmarkStart w:id="0" w:name="_GoBack"/>
      <w:bookmarkEnd w:id="0"/>
      <w:r w:rsidR="005D1FF9" w:rsidRPr="005D1FF9">
        <w:rPr>
          <w:rFonts w:eastAsia="Times New Roman" w:cstheme="minorHAnsi"/>
          <w:b/>
          <w:bCs/>
          <w:color w:val="19191A"/>
          <w:sz w:val="24"/>
          <w:szCs w:val="24"/>
          <w:lang w:eastAsia="it-IT"/>
        </w:rPr>
        <w:t>4</w:t>
      </w:r>
      <w:r>
        <w:rPr>
          <w:rFonts w:eastAsia="Times New Roman" w:cstheme="minorHAnsi"/>
          <w:b/>
          <w:bCs/>
          <w:color w:val="19191A"/>
          <w:sz w:val="24"/>
          <w:szCs w:val="24"/>
          <w:lang w:eastAsia="it-IT"/>
        </w:rPr>
        <w:t xml:space="preserve"> - 517502</w:t>
      </w:r>
    </w:p>
    <w:sectPr w:rsidR="005D1FF9" w:rsidRPr="005D1FF9" w:rsidSect="002C1905">
      <w:pgSz w:w="11906" w:h="16838"/>
      <w:pgMar w:top="1135"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B4687"/>
    <w:multiLevelType w:val="multilevel"/>
    <w:tmpl w:val="D804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87"/>
    <w:rsid w:val="0003234C"/>
    <w:rsid w:val="00086887"/>
    <w:rsid w:val="000B43B6"/>
    <w:rsid w:val="00186562"/>
    <w:rsid w:val="002C1905"/>
    <w:rsid w:val="00354D4F"/>
    <w:rsid w:val="00422BC4"/>
    <w:rsid w:val="004B3A3F"/>
    <w:rsid w:val="005D1FF9"/>
    <w:rsid w:val="006D1D3B"/>
    <w:rsid w:val="007604D2"/>
    <w:rsid w:val="00781F71"/>
    <w:rsid w:val="00AD45B7"/>
    <w:rsid w:val="00B1239B"/>
    <w:rsid w:val="00CB68CB"/>
    <w:rsid w:val="00F63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A8C16-50B7-4F33-BF5F-B490F62F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3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49800">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tempolibero@comune.seveso.mb.it" TargetMode="External"/><Relationship Id="rId5" Type="http://schemas.openxmlformats.org/officeDocument/2006/relationships/hyperlink" Target="mailto:protocollo@comune.seveso.m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Piazzoli</dc:creator>
  <cp:keywords/>
  <dc:description/>
  <cp:lastModifiedBy>Fratter Massimiliano</cp:lastModifiedBy>
  <cp:revision>14</cp:revision>
  <dcterms:created xsi:type="dcterms:W3CDTF">2024-02-07T10:38:00Z</dcterms:created>
  <dcterms:modified xsi:type="dcterms:W3CDTF">2024-02-08T16:10:00Z</dcterms:modified>
</cp:coreProperties>
</file>